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91" w:rsidRDefault="00CD57E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091" w:rsidRDefault="00CD57E7" w:rsidP="00BB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5C1091" w:rsidRDefault="00CD57E7" w:rsidP="00BB12B4">
      <w:pPr>
        <w:ind w:firstLine="708"/>
        <w:jc w:val="both"/>
      </w:pPr>
      <w:r>
        <w:rPr>
          <w:sz w:val="28"/>
          <w:szCs w:val="28"/>
        </w:rPr>
        <w:t xml:space="preserve">Информируем вас о возможности пройти медицинскую реабилитацию детям </w:t>
      </w:r>
      <w:r w:rsidR="00BB12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 </w:t>
      </w:r>
      <w:bookmarkStart w:id="0" w:name="__DdeLink__513_85962244"/>
      <w:bookmarkEnd w:id="0"/>
      <w:r>
        <w:rPr>
          <w:sz w:val="28"/>
          <w:szCs w:val="28"/>
        </w:rPr>
        <w:t xml:space="preserve">заболеваниями  мочевыделительной системы: </w:t>
      </w:r>
      <w:proofErr w:type="spellStart"/>
      <w:r>
        <w:rPr>
          <w:rStyle w:val="-"/>
          <w:iCs/>
          <w:color w:val="000000"/>
          <w:sz w:val="28"/>
          <w:szCs w:val="15"/>
          <w:u w:val="none"/>
        </w:rPr>
        <w:t>эписпадия</w:t>
      </w:r>
      <w:proofErr w:type="spellEnd"/>
      <w:r>
        <w:rPr>
          <w:rStyle w:val="-"/>
          <w:iCs/>
          <w:color w:val="000000"/>
          <w:sz w:val="28"/>
          <w:szCs w:val="15"/>
          <w:u w:val="none"/>
        </w:rPr>
        <w:t xml:space="preserve"> и </w:t>
      </w:r>
      <w:proofErr w:type="spellStart"/>
      <w:r>
        <w:rPr>
          <w:rStyle w:val="-"/>
          <w:iCs/>
          <w:color w:val="000000"/>
          <w:sz w:val="28"/>
          <w:szCs w:val="15"/>
          <w:u w:val="none"/>
        </w:rPr>
        <w:t>экстрофия</w:t>
      </w:r>
      <w:proofErr w:type="spellEnd"/>
      <w:r>
        <w:rPr>
          <w:rStyle w:val="-"/>
          <w:iCs/>
          <w:color w:val="000000"/>
          <w:sz w:val="28"/>
          <w:szCs w:val="15"/>
          <w:u w:val="none"/>
        </w:rPr>
        <w:t xml:space="preserve"> мочевого пузыря,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</w:rPr>
        <w:t>еобструктивный</w:t>
      </w:r>
      <w:proofErr w:type="spellEnd"/>
      <w:r>
        <w:rPr>
          <w:color w:val="000000"/>
          <w:sz w:val="28"/>
          <w:szCs w:val="28"/>
        </w:rPr>
        <w:t xml:space="preserve"> хронический пиелонефрит, хронический </w:t>
      </w:r>
      <w:proofErr w:type="spellStart"/>
      <w:r>
        <w:rPr>
          <w:color w:val="000000"/>
          <w:sz w:val="28"/>
          <w:szCs w:val="28"/>
        </w:rPr>
        <w:t>обструктивный</w:t>
      </w:r>
      <w:proofErr w:type="spellEnd"/>
      <w:r>
        <w:rPr>
          <w:color w:val="000000"/>
          <w:sz w:val="28"/>
          <w:szCs w:val="28"/>
        </w:rPr>
        <w:t xml:space="preserve"> пиелонефрит</w:t>
      </w:r>
      <w:r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</w:rPr>
        <w:t xml:space="preserve"> хронические </w:t>
      </w:r>
      <w:proofErr w:type="spellStart"/>
      <w:r>
        <w:rPr>
          <w:color w:val="000000"/>
          <w:sz w:val="28"/>
          <w:szCs w:val="28"/>
        </w:rPr>
        <w:t>тубулоинтерстициальные</w:t>
      </w:r>
      <w:proofErr w:type="spellEnd"/>
      <w:r>
        <w:rPr>
          <w:color w:val="000000"/>
          <w:sz w:val="28"/>
          <w:szCs w:val="28"/>
        </w:rPr>
        <w:t xml:space="preserve"> нефриты, р</w:t>
      </w:r>
      <w:r>
        <w:rPr>
          <w:sz w:val="28"/>
          <w:szCs w:val="24"/>
          <w:lang w:eastAsia="ru-RU"/>
        </w:rPr>
        <w:t xml:space="preserve">ефлекторный мочевой пузырь, нейрогенная слабость мочевого пузыря, непроизвольное мочеиспускание </w:t>
      </w:r>
      <w:r w:rsidR="00AF4D2D">
        <w:rPr>
          <w:sz w:val="28"/>
          <w:szCs w:val="24"/>
          <w:lang w:eastAsia="ru-RU"/>
        </w:rPr>
        <w:t xml:space="preserve">                   </w:t>
      </w:r>
      <w:r>
        <w:rPr>
          <w:sz w:val="28"/>
          <w:szCs w:val="24"/>
          <w:lang w:eastAsia="ru-RU"/>
        </w:rPr>
        <w:t>и другие уточненные виды недержания мочи.</w:t>
      </w:r>
    </w:p>
    <w:p w:rsidR="005C1091" w:rsidRDefault="00CD57E7" w:rsidP="00BB12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этап оказания медицинской помощи ребенку. 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 w:rsidR="005C1091" w:rsidRDefault="00CD57E7" w:rsidP="00BB12B4">
      <w:pPr>
        <w:ind w:firstLine="708"/>
        <w:jc w:val="both"/>
        <w:rPr>
          <w:kern w:val="0"/>
          <w:sz w:val="28"/>
          <w:szCs w:val="28"/>
          <w:lang w:eastAsia="en-US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детей, имеющих </w:t>
      </w:r>
      <w:r w:rsidR="00AC366D">
        <w:rPr>
          <w:b/>
          <w:color w:val="000000"/>
          <w:kern w:val="0"/>
          <w:sz w:val="28"/>
          <w:szCs w:val="28"/>
          <w:lang w:eastAsia="ru-RU"/>
        </w:rPr>
        <w:t xml:space="preserve">                </w:t>
      </w:r>
      <w:r>
        <w:rPr>
          <w:b/>
          <w:color w:val="000000"/>
          <w:kern w:val="0"/>
          <w:sz w:val="28"/>
          <w:szCs w:val="28"/>
          <w:lang w:eastAsia="ru-RU"/>
        </w:rPr>
        <w:t>или перенесших заболевания мочевыделительной системы: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 xml:space="preserve">улучшение </w:t>
      </w:r>
      <w:proofErr w:type="spellStart"/>
      <w:r>
        <w:rPr>
          <w:color w:val="000000"/>
          <w:kern w:val="0"/>
          <w:sz w:val="28"/>
          <w:szCs w:val="14"/>
          <w:lang w:eastAsia="en-US"/>
        </w:rPr>
        <w:t>уродинамики</w:t>
      </w:r>
      <w:proofErr w:type="spellEnd"/>
      <w:r>
        <w:rPr>
          <w:color w:val="000000"/>
          <w:kern w:val="0"/>
          <w:sz w:val="28"/>
          <w:szCs w:val="14"/>
          <w:lang w:eastAsia="en-US"/>
        </w:rPr>
        <w:t xml:space="preserve"> нижних мочевы</w:t>
      </w:r>
      <w:r w:rsidR="00F20241">
        <w:rPr>
          <w:color w:val="000000"/>
          <w:kern w:val="0"/>
          <w:sz w:val="28"/>
          <w:szCs w:val="14"/>
          <w:lang w:eastAsia="en-US"/>
        </w:rPr>
        <w:t>водящих</w:t>
      </w:r>
      <w:r>
        <w:rPr>
          <w:color w:val="000000"/>
          <w:kern w:val="0"/>
          <w:sz w:val="28"/>
          <w:szCs w:val="14"/>
          <w:lang w:eastAsia="en-US"/>
        </w:rPr>
        <w:t xml:space="preserve"> путей;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>ускорени</w:t>
      </w:r>
      <w:r w:rsidR="00F20241">
        <w:rPr>
          <w:color w:val="000000"/>
          <w:kern w:val="0"/>
          <w:sz w:val="28"/>
          <w:szCs w:val="14"/>
          <w:lang w:eastAsia="en-US"/>
        </w:rPr>
        <w:t>е</w:t>
      </w:r>
      <w:r>
        <w:rPr>
          <w:color w:val="000000"/>
          <w:kern w:val="0"/>
          <w:sz w:val="28"/>
          <w:szCs w:val="14"/>
          <w:lang w:eastAsia="en-US"/>
        </w:rPr>
        <w:t xml:space="preserve"> созревания нервно-мышечного аппарата тазовых органов;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 xml:space="preserve">ликвидация воспалительных процессов в почечной ткани и </w:t>
      </w:r>
      <w:r w:rsidR="00F20241">
        <w:rPr>
          <w:color w:val="000000"/>
          <w:kern w:val="0"/>
          <w:sz w:val="28"/>
          <w:szCs w:val="14"/>
          <w:lang w:eastAsia="en-US"/>
        </w:rPr>
        <w:t>мочевыводящих</w:t>
      </w:r>
      <w:r>
        <w:rPr>
          <w:color w:val="000000"/>
          <w:kern w:val="0"/>
          <w:sz w:val="28"/>
          <w:szCs w:val="14"/>
          <w:lang w:eastAsia="en-US"/>
        </w:rPr>
        <w:t xml:space="preserve"> путях;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>нормализация обменных нарушений и функционального состояния почек;</w:t>
      </w:r>
    </w:p>
    <w:p w:rsidR="005C1091" w:rsidRPr="005C7F68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 xml:space="preserve">стимуляция регенеративных процессов и предупреждение процессов </w:t>
      </w:r>
      <w:proofErr w:type="spellStart"/>
      <w:r>
        <w:rPr>
          <w:color w:val="000000"/>
          <w:kern w:val="0"/>
          <w:sz w:val="28"/>
          <w:szCs w:val="14"/>
          <w:lang w:eastAsia="en-US"/>
        </w:rPr>
        <w:t>склерозирования</w:t>
      </w:r>
      <w:proofErr w:type="spellEnd"/>
      <w:r w:rsidR="005C7F68">
        <w:rPr>
          <w:color w:val="000000"/>
          <w:kern w:val="0"/>
          <w:sz w:val="28"/>
          <w:szCs w:val="14"/>
          <w:lang w:eastAsia="en-US"/>
        </w:rPr>
        <w:t xml:space="preserve"> </w:t>
      </w:r>
      <w:r w:rsidR="005C7F68" w:rsidRPr="005C7F68">
        <w:rPr>
          <w:color w:val="000000"/>
          <w:kern w:val="0"/>
          <w:sz w:val="28"/>
          <w:szCs w:val="14"/>
          <w:lang w:eastAsia="en-US"/>
        </w:rPr>
        <w:t>сосудов почек</w:t>
      </w:r>
      <w:r w:rsidRPr="005C7F68">
        <w:rPr>
          <w:color w:val="000000"/>
          <w:kern w:val="0"/>
          <w:sz w:val="28"/>
          <w:szCs w:val="14"/>
          <w:lang w:eastAsia="en-US"/>
        </w:rPr>
        <w:t>;</w:t>
      </w:r>
    </w:p>
    <w:p w:rsidR="005C1091" w:rsidRDefault="00CD57E7" w:rsidP="00BB12B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kern w:val="0"/>
          <w:sz w:val="28"/>
          <w:szCs w:val="14"/>
          <w:lang w:eastAsia="en-US"/>
        </w:rPr>
        <w:t>восстановление функции и регуляции акта мочеиспускания на всех уровнях иннервации</w:t>
      </w:r>
      <w:r w:rsidR="00F20241">
        <w:rPr>
          <w:color w:val="000000"/>
          <w:kern w:val="0"/>
          <w:sz w:val="28"/>
          <w:szCs w:val="14"/>
          <w:lang w:eastAsia="en-US"/>
        </w:rPr>
        <w:t>.</w:t>
      </w:r>
    </w:p>
    <w:p w:rsidR="00F20241" w:rsidRPr="00836FDE" w:rsidRDefault="00F20241" w:rsidP="00BB12B4">
      <w:pPr>
        <w:ind w:firstLine="708"/>
        <w:jc w:val="both"/>
        <w:rPr>
          <w:kern w:val="0"/>
          <w:sz w:val="16"/>
          <w:szCs w:val="16"/>
          <w:lang w:eastAsia="en-US"/>
        </w:rPr>
      </w:pPr>
    </w:p>
    <w:p w:rsidR="005C1091" w:rsidRDefault="00CD57E7" w:rsidP="00BB12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организации для реабилитации детей, перенесших заболевания мочевыделительной  системы:</w:t>
      </w:r>
    </w:p>
    <w:p w:rsidR="005C1091" w:rsidRDefault="00CD57E7" w:rsidP="00BB12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«Красноярский краевой клинический центр охраны материнства                    и детства», г. Красноярск (в условиях круглосуточного и дневного стационара)</w:t>
      </w:r>
    </w:p>
    <w:p w:rsidR="005C1091" w:rsidRDefault="00CD57E7" w:rsidP="00BB12B4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5C1091" w:rsidRDefault="00CD57E7" w:rsidP="00BB12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межрайонная детская больница» (в условиях круглосуточного стационара)</w:t>
      </w:r>
    </w:p>
    <w:p w:rsidR="005C1091" w:rsidRDefault="00CD57E7" w:rsidP="00BB12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 w:rsidR="00836FDE" w:rsidRPr="00836FDE" w:rsidRDefault="00836FDE" w:rsidP="00BB12B4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p w:rsidR="005C1091" w:rsidRDefault="00CD57E7" w:rsidP="00BB12B4">
      <w:pPr>
        <w:ind w:firstLine="708"/>
        <w:jc w:val="both"/>
      </w:pPr>
      <w:r>
        <w:rPr>
          <w:b/>
          <w:sz w:val="28"/>
          <w:szCs w:val="28"/>
        </w:rPr>
        <w:t>Для оформления направления на медицинскую реабилитацию ребенку, имеющему/перенесшему заболевание мочевыделительной системы Вам необходимо обратиться к врачу-педиатру участковому в поликлинику по месту жительства (прикрепления) ребенка.</w:t>
      </w:r>
    </w:p>
    <w:sectPr w:rsidR="005C1091" w:rsidSect="00BB12B4">
      <w:pgSz w:w="11906" w:h="16838"/>
      <w:pgMar w:top="284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950"/>
    <w:multiLevelType w:val="hybridMultilevel"/>
    <w:tmpl w:val="02F27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689"/>
    <w:multiLevelType w:val="multilevel"/>
    <w:tmpl w:val="0AB0435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5F159F"/>
    <w:multiLevelType w:val="multilevel"/>
    <w:tmpl w:val="6192B0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5F37C5"/>
    <w:multiLevelType w:val="hybridMultilevel"/>
    <w:tmpl w:val="A410A424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44EF49BF"/>
    <w:multiLevelType w:val="hybridMultilevel"/>
    <w:tmpl w:val="F534627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62871CE5"/>
    <w:multiLevelType w:val="multilevel"/>
    <w:tmpl w:val="573899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512DBA"/>
    <w:multiLevelType w:val="multilevel"/>
    <w:tmpl w:val="0E38FBA8"/>
    <w:lvl w:ilvl="0">
      <w:start w:val="1"/>
      <w:numFmt w:val="bullet"/>
      <w:lvlText w:val=""/>
      <w:lvlJc w:val="left"/>
      <w:pPr>
        <w:tabs>
          <w:tab w:val="num" w:pos="0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C1091"/>
    <w:rsid w:val="00120D0B"/>
    <w:rsid w:val="00485CDF"/>
    <w:rsid w:val="005C1091"/>
    <w:rsid w:val="005C7F68"/>
    <w:rsid w:val="00836FDE"/>
    <w:rsid w:val="00AC366D"/>
    <w:rsid w:val="00AF4D2D"/>
    <w:rsid w:val="00BB12B4"/>
    <w:rsid w:val="00C54F17"/>
    <w:rsid w:val="00CD57E7"/>
    <w:rsid w:val="00DD5625"/>
    <w:rsid w:val="00E82F6D"/>
    <w:rsid w:val="00F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paragraph" w:styleId="1">
    <w:name w:val="heading 1"/>
    <w:basedOn w:val="a0"/>
    <w:next w:val="a1"/>
    <w:qFormat/>
    <w:rsid w:val="00E82F6D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-">
    <w:name w:val="Интернет-ссылка"/>
    <w:basedOn w:val="a2"/>
    <w:rsid w:val="00E82F6D"/>
    <w:rPr>
      <w:color w:val="0000FF"/>
      <w:u w:val="single"/>
    </w:rPr>
  </w:style>
  <w:style w:type="paragraph" w:customStyle="1" w:styleId="a0">
    <w:name w:val="Заголовок"/>
    <w:basedOn w:val="a"/>
    <w:next w:val="a1"/>
    <w:qFormat/>
    <w:rsid w:val="00E82F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E82F6D"/>
    <w:pPr>
      <w:spacing w:after="140" w:line="288" w:lineRule="auto"/>
    </w:pPr>
  </w:style>
  <w:style w:type="paragraph" w:styleId="a6">
    <w:name w:val="List"/>
    <w:basedOn w:val="a1"/>
    <w:rsid w:val="00E82F6D"/>
    <w:rPr>
      <w:rFonts w:cs="Arial"/>
    </w:rPr>
  </w:style>
  <w:style w:type="paragraph" w:styleId="a7">
    <w:name w:val="caption"/>
    <w:basedOn w:val="a"/>
    <w:qFormat/>
    <w:rsid w:val="00E82F6D"/>
    <w:pPr>
      <w:spacing w:before="120" w:after="120"/>
    </w:pPr>
    <w:rPr>
      <w:i/>
      <w:iCs/>
    </w:rPr>
  </w:style>
  <w:style w:type="paragraph" w:styleId="a8">
    <w:name w:val="index heading"/>
    <w:basedOn w:val="a"/>
    <w:qFormat/>
    <w:rsid w:val="00E82F6D"/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  <w:style w:type="paragraph" w:customStyle="1" w:styleId="10">
    <w:name w:val="Абзац списка1"/>
    <w:basedOn w:val="a"/>
    <w:qFormat/>
    <w:rsid w:val="00E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83C0EB-F280-4AA9-B2CC-876F35A5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2023-03-28T01:30:00Z</cp:lastPrinted>
  <dcterms:created xsi:type="dcterms:W3CDTF">2023-03-27T06:57:00Z</dcterms:created>
  <dcterms:modified xsi:type="dcterms:W3CDTF">2023-03-28T01:30:00Z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